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535" w:rsidRPr="00AB6535" w:rsidRDefault="00A36BA0" w:rsidP="00AB6535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Принято  </w:t>
      </w:r>
      <w:r w:rsidR="00AB6535"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</w:t>
      </w:r>
      <w:r w:rsidR="00AB6535"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УТВЕРЖДЕНО</w:t>
      </w:r>
    </w:p>
    <w:p w:rsidR="00AB6535" w:rsidRDefault="00AB6535" w:rsidP="000A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на общем собрании коллектива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</w:t>
      </w:r>
      <w:proofErr w:type="gramStart"/>
      <w:r w:rsidR="009E2E51">
        <w:rPr>
          <w:rFonts w:ascii="Times New Roman" w:eastAsia="Times New Roman" w:hAnsi="Times New Roman" w:cs="Times New Roman"/>
          <w:color w:val="000000"/>
          <w:sz w:val="28"/>
          <w:szCs w:val="24"/>
        </w:rPr>
        <w:t xml:space="preserve">Заведующий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 w:rsidR="009E2E51"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МБДОУ</w:t>
      </w:r>
      <w:proofErr w:type="gramEnd"/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п</w:t>
      </w: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ротокол №______ 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«Детский сад № им.Зелимхана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</w:p>
    <w:p w:rsidR="00AB6535" w:rsidRDefault="00AB6535" w:rsidP="00AB65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</w:t>
      </w:r>
      <w:r w:rsidR="00A36BA0"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_______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  _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______</w:t>
      </w:r>
      <w:r w:rsidR="00A36BA0"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Кадырова </w:t>
      </w: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с.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Бачи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-</w:t>
      </w: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Юрт </w:t>
      </w:r>
    </w:p>
    <w:p w:rsidR="00AB6535" w:rsidRPr="00AB6535" w:rsidRDefault="00AB6535" w:rsidP="00AB6535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Курчалоевского  района</w:t>
      </w:r>
      <w:proofErr w:type="gramEnd"/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»</w:t>
      </w:r>
    </w:p>
    <w:p w:rsidR="00AB6535" w:rsidRPr="00AB6535" w:rsidRDefault="00A36BA0" w:rsidP="00AB6535">
      <w:pPr>
        <w:tabs>
          <w:tab w:val="left" w:pos="62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</w:t>
      </w:r>
      <w:r w:rsidR="000D7EB6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_________М.С.Таймасханова</w:t>
      </w:r>
    </w:p>
    <w:p w:rsidR="00AB6535" w:rsidRPr="00AB6535" w:rsidRDefault="000D7EB6" w:rsidP="000D7EB6">
      <w:pPr>
        <w:tabs>
          <w:tab w:val="left" w:pos="6204"/>
        </w:tabs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                       </w:t>
      </w:r>
      <w:r w:rsidR="009E2E51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 ______ ________ _______</w:t>
      </w:r>
    </w:p>
    <w:p w:rsidR="000A1B27" w:rsidRPr="00AB6535" w:rsidRDefault="000A1B27" w:rsidP="000A1B27">
      <w:pPr>
        <w:spacing w:after="0" w:line="240" w:lineRule="auto"/>
        <w:rPr>
          <w:rFonts w:ascii="Arial" w:eastAsia="Times New Roman" w:hAnsi="Arial" w:cs="Arial"/>
          <w:color w:val="000000"/>
          <w:sz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>                                                                                         </w:t>
      </w:r>
    </w:p>
    <w:p w:rsidR="00A36BA0" w:rsidRPr="00AB6535" w:rsidRDefault="00A36BA0" w:rsidP="00A36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                                                    </w:t>
      </w:r>
    </w:p>
    <w:p w:rsidR="000A1B27" w:rsidRPr="00AB6535" w:rsidRDefault="000A1B27" w:rsidP="000A1B27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</w:pPr>
      <w:r w:rsidRPr="00AB6535">
        <w:rPr>
          <w:rFonts w:ascii="Times New Roman" w:eastAsia="Times New Roman" w:hAnsi="Times New Roman" w:cs="Times New Roman"/>
          <w:color w:val="000000"/>
          <w:sz w:val="28"/>
          <w:szCs w:val="24"/>
          <w:lang w:eastAsia="ru-RU"/>
        </w:rPr>
        <w:t xml:space="preserve">                                          </w:t>
      </w:r>
    </w:p>
    <w:p w:rsidR="000A1B27" w:rsidRPr="000A1B27" w:rsidRDefault="000A1B27" w:rsidP="00A36BA0">
      <w:pPr>
        <w:spacing w:after="0" w:line="240" w:lineRule="auto"/>
        <w:jc w:val="right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</w:p>
    <w:p w:rsidR="000A1B27" w:rsidRPr="000A1B27" w:rsidRDefault="000A1B27" w:rsidP="000A1B2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0A1B2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                                                                      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                                   </w:t>
      </w:r>
    </w:p>
    <w:p w:rsidR="00C30435" w:rsidRDefault="000A1B27" w:rsidP="000A1B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</w:t>
      </w:r>
    </w:p>
    <w:p w:rsidR="00C30435" w:rsidRDefault="00C30435" w:rsidP="000D7EB6">
      <w:pPr>
        <w:pStyle w:val="a3"/>
        <w:shd w:val="clear" w:color="auto" w:fill="FFFFFF"/>
        <w:rPr>
          <w:b/>
          <w:bCs/>
          <w:color w:val="000000"/>
          <w:sz w:val="36"/>
          <w:szCs w:val="36"/>
        </w:rPr>
      </w:pPr>
    </w:p>
    <w:p w:rsidR="000A1B27" w:rsidRDefault="000A1B27" w:rsidP="000A1B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r>
        <w:rPr>
          <w:b/>
          <w:bCs/>
          <w:color w:val="000000"/>
          <w:sz w:val="36"/>
          <w:szCs w:val="36"/>
        </w:rPr>
        <w:t xml:space="preserve">                </w:t>
      </w:r>
    </w:p>
    <w:p w:rsidR="000A1B27" w:rsidRPr="004A0BE2" w:rsidRDefault="000A1B27" w:rsidP="000A1B27">
      <w:pPr>
        <w:pStyle w:val="a3"/>
        <w:shd w:val="clear" w:color="auto" w:fill="FFFFFF"/>
        <w:jc w:val="center"/>
        <w:rPr>
          <w:rFonts w:ascii="Verdana" w:hAnsi="Verdana"/>
          <w:b/>
          <w:color w:val="000000"/>
          <w:sz w:val="14"/>
          <w:szCs w:val="16"/>
        </w:rPr>
      </w:pPr>
      <w:r w:rsidRPr="004A0BE2">
        <w:rPr>
          <w:b/>
          <w:bCs/>
          <w:color w:val="000000"/>
          <w:sz w:val="32"/>
          <w:szCs w:val="36"/>
        </w:rPr>
        <w:t>ПОЛОЖЕНИЕ</w:t>
      </w:r>
    </w:p>
    <w:p w:rsidR="000A1B27" w:rsidRPr="00C30435" w:rsidRDefault="000A1B27" w:rsidP="000A1B27">
      <w:pPr>
        <w:pStyle w:val="a3"/>
        <w:shd w:val="clear" w:color="auto" w:fill="FFFFFF"/>
        <w:jc w:val="center"/>
        <w:rPr>
          <w:b/>
          <w:bCs/>
          <w:color w:val="000000"/>
          <w:sz w:val="36"/>
          <w:szCs w:val="36"/>
        </w:rPr>
      </w:pPr>
      <w:proofErr w:type="gramStart"/>
      <w:r w:rsidRPr="00C30435">
        <w:rPr>
          <w:b/>
          <w:bCs/>
          <w:color w:val="000000"/>
          <w:sz w:val="36"/>
          <w:szCs w:val="36"/>
        </w:rPr>
        <w:t>о  защите</w:t>
      </w:r>
      <w:proofErr w:type="gramEnd"/>
      <w:r w:rsidRPr="00C30435">
        <w:rPr>
          <w:b/>
          <w:bCs/>
          <w:color w:val="000000"/>
          <w:sz w:val="36"/>
          <w:szCs w:val="36"/>
        </w:rPr>
        <w:t xml:space="preserve"> персональных данных работников</w:t>
      </w:r>
      <w:r w:rsidR="00C30435">
        <w:rPr>
          <w:b/>
          <w:bCs/>
          <w:color w:val="000000"/>
          <w:sz w:val="36"/>
          <w:szCs w:val="36"/>
        </w:rPr>
        <w:t xml:space="preserve"> МБДОУ «Детский сад №</w:t>
      </w:r>
      <w:r w:rsidR="009E2E51">
        <w:rPr>
          <w:b/>
          <w:bCs/>
          <w:color w:val="000000"/>
          <w:sz w:val="36"/>
          <w:szCs w:val="36"/>
        </w:rPr>
        <w:t xml:space="preserve">2 им.Зелимхана Кадырова </w:t>
      </w:r>
      <w:r w:rsidR="004A0BE2">
        <w:rPr>
          <w:b/>
          <w:bCs/>
          <w:color w:val="000000"/>
          <w:sz w:val="36"/>
          <w:szCs w:val="36"/>
        </w:rPr>
        <w:t xml:space="preserve">с. </w:t>
      </w:r>
      <w:proofErr w:type="spellStart"/>
      <w:r w:rsidR="004A0BE2">
        <w:rPr>
          <w:b/>
          <w:bCs/>
          <w:color w:val="000000"/>
          <w:sz w:val="36"/>
          <w:szCs w:val="36"/>
        </w:rPr>
        <w:t>Бачи</w:t>
      </w:r>
      <w:proofErr w:type="spellEnd"/>
      <w:r w:rsidR="004A0BE2">
        <w:rPr>
          <w:b/>
          <w:bCs/>
          <w:color w:val="000000"/>
          <w:sz w:val="36"/>
          <w:szCs w:val="36"/>
        </w:rPr>
        <w:t>-Юрт</w:t>
      </w:r>
      <w:r w:rsidR="00C30435">
        <w:rPr>
          <w:b/>
          <w:bCs/>
          <w:color w:val="000000"/>
          <w:sz w:val="36"/>
          <w:szCs w:val="36"/>
        </w:rPr>
        <w:t xml:space="preserve"> Курчалоевского района»</w:t>
      </w: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0A1B27">
      <w:pPr>
        <w:pStyle w:val="a3"/>
        <w:shd w:val="clear" w:color="auto" w:fill="FFFFFF"/>
        <w:jc w:val="center"/>
        <w:rPr>
          <w:b/>
          <w:bCs/>
          <w:color w:val="000000"/>
          <w:sz w:val="28"/>
          <w:szCs w:val="36"/>
        </w:rPr>
      </w:pPr>
    </w:p>
    <w:p w:rsidR="00C30435" w:rsidRDefault="00C30435" w:rsidP="00C30435">
      <w:pPr>
        <w:pStyle w:val="a3"/>
        <w:shd w:val="clear" w:color="auto" w:fill="FFFFFF"/>
        <w:tabs>
          <w:tab w:val="left" w:pos="807"/>
        </w:tabs>
        <w:rPr>
          <w:b/>
          <w:bCs/>
          <w:color w:val="000000"/>
          <w:sz w:val="28"/>
          <w:szCs w:val="36"/>
        </w:rPr>
      </w:pPr>
    </w:p>
    <w:p w:rsidR="00C30435" w:rsidRPr="000A1B27" w:rsidRDefault="00C30435" w:rsidP="000D7EB6">
      <w:pPr>
        <w:pStyle w:val="a3"/>
        <w:shd w:val="clear" w:color="auto" w:fill="FFFFFF"/>
        <w:rPr>
          <w:rFonts w:ascii="Verdana" w:hAnsi="Verdana"/>
          <w:color w:val="000000"/>
          <w:sz w:val="12"/>
          <w:szCs w:val="16"/>
        </w:rPr>
      </w:pP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1.Общие положения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 xml:space="preserve">Положение о защите персональных данных работников ДОУ разработано в соответствии с </w:t>
      </w:r>
      <w:r w:rsidR="00A451D7" w:rsidRPr="00614746">
        <w:rPr>
          <w:color w:val="000000"/>
          <w:sz w:val="28"/>
          <w:szCs w:val="28"/>
        </w:rPr>
        <w:t>ФЗ от 27.07.2006г № 152 «О персональных данных</w:t>
      </w:r>
      <w:proofErr w:type="gramStart"/>
      <w:r w:rsidR="00A451D7" w:rsidRPr="00614746">
        <w:rPr>
          <w:color w:val="000000"/>
          <w:sz w:val="28"/>
          <w:szCs w:val="28"/>
        </w:rPr>
        <w:t xml:space="preserve">»,  </w:t>
      </w:r>
      <w:r w:rsidRPr="00614746">
        <w:rPr>
          <w:color w:val="000000"/>
          <w:sz w:val="28"/>
          <w:szCs w:val="28"/>
        </w:rPr>
        <w:t>Конституцией</w:t>
      </w:r>
      <w:proofErr w:type="gramEnd"/>
      <w:r w:rsidRPr="00614746">
        <w:rPr>
          <w:color w:val="000000"/>
          <w:sz w:val="28"/>
          <w:szCs w:val="28"/>
        </w:rPr>
        <w:t xml:space="preserve"> Российской Федерации, Трудовым кодексом РФ, Федеральным законом «Об информации, информационных технологиях и о защите информации»,</w:t>
      </w:r>
      <w:r w:rsidR="000D7EB6" w:rsidRPr="00614746">
        <w:rPr>
          <w:color w:val="000000"/>
          <w:sz w:val="28"/>
          <w:szCs w:val="28"/>
        </w:rPr>
        <w:t xml:space="preserve"> Кодекса об административных правонарушениях РФ, Гражданского Кодекса РФ, Уголовного Кодекса РФ</w:t>
      </w:r>
      <w:r w:rsidRPr="00614746">
        <w:rPr>
          <w:color w:val="000000"/>
          <w:sz w:val="28"/>
          <w:szCs w:val="28"/>
        </w:rPr>
        <w:t xml:space="preserve"> другими федеральными законами и нормативными правовыми актами.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2.     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 xml:space="preserve">Положение является локальным </w:t>
      </w:r>
      <w:proofErr w:type="gramStart"/>
      <w:r w:rsidRPr="00614746">
        <w:rPr>
          <w:color w:val="000000"/>
          <w:sz w:val="28"/>
          <w:szCs w:val="28"/>
        </w:rPr>
        <w:t>нормативным  актом</w:t>
      </w:r>
      <w:proofErr w:type="gramEnd"/>
      <w:r w:rsidRPr="00614746">
        <w:rPr>
          <w:color w:val="000000"/>
          <w:sz w:val="28"/>
          <w:szCs w:val="28"/>
        </w:rPr>
        <w:t>, регламентирующим порядок обеспечения защиты персональных данных работников при их обработке в образовательном учреждении, в том числе защиты от несанкционированного доступа, неправомерного их использования или утраты и утверждается работодателем с учетом мнения выборного органа первичной профсоюзной организации.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3.     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Настоящим Положением определяется порядок получения, обработки, хранения, передачи и любого другого использования персональных данных работника, права и обязанности работников и руководителя, а также ответственность лиц, имеющих доступ к персональным данным работников, за невыполнение правовых норм, регулирующих обработку и защиту персональным данным работников.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hanging="709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 4. Персональные данные работников относятся к категории конфиденциальной информации.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hanging="709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2. Состав персональных данных работников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 К персональным данным работника, получаемых работодателем и подлежащим хранению у работодателя в порядке, предусмотренном законодательством Российской Федерации и настоящим Положением, относятся следующие документы: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 xml:space="preserve">  - копия </w:t>
      </w:r>
      <w:proofErr w:type="gramStart"/>
      <w:r w:rsidRPr="00614746">
        <w:rPr>
          <w:color w:val="000000"/>
          <w:sz w:val="28"/>
          <w:szCs w:val="28"/>
        </w:rPr>
        <w:t>паспорта(</w:t>
      </w:r>
      <w:proofErr w:type="gramEnd"/>
      <w:r w:rsidRPr="00614746">
        <w:rPr>
          <w:color w:val="000000"/>
          <w:sz w:val="28"/>
          <w:szCs w:val="28"/>
        </w:rPr>
        <w:t>паспортные данные работника);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копия страхового свидетельства государственного пенсионного страхования;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копия документа воинского учета (для военнообязанных и лиц, подлежащих призыву на военную службу);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копия документа об образовании, квалификации или наличии специальных знаний (при поступлении на работу, требующую специальных знаний или специальной подготовки);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анкетные данные, заполненные работником при поступлении на работу или в процессе работы (в том числе автобиография, сведения о семейном положении работника, перемене фамилии, наличии детей и иждивенцев);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трудовой договор (соглашения о внесении изменений и дополнений в него);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копии приказов о приеме, переводах, увольнении, повышении заработной платы, премировании, поощрениях и взысканиях;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личная карточка по форме Т-2;   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заявления, объяснительные и служебные записки работника;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 - документы о прохождении работником аттестации, собеседования, повышения квалификации;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lastRenderedPageBreak/>
        <w:t>  2. Документы, содержащие персональные данные работника, создаются путем: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 - копирования оригиналов;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 - внесения сведений в учетные формы;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 - получения оригиналов необходимых документов.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720" w:hanging="360"/>
        <w:jc w:val="center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3.</w:t>
      </w:r>
      <w:r w:rsidRPr="00614746">
        <w:rPr>
          <w:color w:val="000000"/>
          <w:sz w:val="28"/>
          <w:szCs w:val="28"/>
        </w:rPr>
        <w:t>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b/>
          <w:bCs/>
          <w:color w:val="000000"/>
          <w:sz w:val="28"/>
          <w:szCs w:val="28"/>
        </w:rPr>
        <w:t>Основные условия проведения обработки персональных данных сотрудников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При определении объема и содержания обрабатываемых персональных данных работника работодатель должен руководствоваться Конституцией РФ, ТК РФ и иными федеральными законами.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2.     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Обработка персональных данных работника может осуществляться исключительно в целях содействия работнику в трудоустройстве, обучении, продвижении по службе, обеспечения личной безопасности работника, контроля качества выполняемой работы и обеспечения сохранности имущества.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3.     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 Персональные данные следует получать у самого работника.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4.     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Работодатель не имеет права получать и обрабатывать персональные данные работника о его политических, религиозных убеждениях, частной жизни, о его членстве в общественных объединениях, его профсоюзной деятельности, за исключением случаев, предусмотренных ТК РФ или иными федеральными законами.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5.     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 Обработка персональных данных работодателем без согласия работника возможна только в следующих случаях: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           -   персональные данные работника являются общедоступными;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      -   персональные данные работника относятся к состоянию здоровья работника и их обработка необходима для защиты его жизни, здоровья или иных жизненно важных интересов работника;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      - по требованию полномочных государственных органов в случаях, предусмотренных федеральным законом.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4.</w:t>
      </w:r>
      <w:r w:rsidRPr="00614746">
        <w:rPr>
          <w:color w:val="000000"/>
          <w:sz w:val="28"/>
          <w:szCs w:val="28"/>
        </w:rPr>
        <w:t>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b/>
          <w:bCs/>
          <w:color w:val="000000"/>
          <w:sz w:val="28"/>
          <w:szCs w:val="28"/>
        </w:rPr>
        <w:t>Хранение и передача персональных данных работников.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Персональные данные работника хранятся на бумажных и электронных носителях.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2.     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В процессе хранения персональных данных работника необходимо обеспечить: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- требования законодательства, устанавливающие правила хранения конфиденциальных сведений;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 xml:space="preserve">- сохранность имеющихся данных, ограничение доступа к ним в соответствии с законодательством РФ </w:t>
      </w:r>
      <w:proofErr w:type="gramStart"/>
      <w:r w:rsidRPr="00614746">
        <w:rPr>
          <w:color w:val="000000"/>
          <w:sz w:val="28"/>
          <w:szCs w:val="28"/>
        </w:rPr>
        <w:t>и  настоящим</w:t>
      </w:r>
      <w:proofErr w:type="gramEnd"/>
      <w:r w:rsidRPr="00614746">
        <w:rPr>
          <w:color w:val="000000"/>
          <w:sz w:val="28"/>
          <w:szCs w:val="28"/>
        </w:rPr>
        <w:t xml:space="preserve"> Положением;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- контроль за достоверностью и полнотой персональных данных, их регулярное обновление и внесение по мере необходимости соответствующих изменений.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3.  Право внутреннего доступа к персональным данным работника имеют: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 - руководитель ДОУ;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 - работник, чьи персональные данные подлежат обработке;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 - работник, уполномоченный на получение и доступ к персональным данным    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 работников.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lastRenderedPageBreak/>
        <w:t>3.     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 xml:space="preserve">Получателями персональных данных работника вне ДОУ на законном основании являются органы пенсионного обеспечения, органы социального страхования, прокуратуры и другие правоохранительные органы, налоговые органы, федеральная инспекция труда, профессиональные союзы, а </w:t>
      </w:r>
      <w:proofErr w:type="gramStart"/>
      <w:r w:rsidRPr="00614746">
        <w:rPr>
          <w:color w:val="000000"/>
          <w:sz w:val="28"/>
          <w:szCs w:val="28"/>
        </w:rPr>
        <w:t>так же</w:t>
      </w:r>
      <w:proofErr w:type="gramEnd"/>
      <w:r w:rsidRPr="00614746">
        <w:rPr>
          <w:color w:val="000000"/>
          <w:sz w:val="28"/>
          <w:szCs w:val="28"/>
        </w:rPr>
        <w:t xml:space="preserve"> иные органы и организации в соответствии с федеральным законом.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4.     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Руководитель ДОУ не может сообщать персональные данные работника третьей стороне без письменного согласия работника, за исключением случаев, когда это необходимо в целях предупреждения угрозы жизни и здоровью работника, а также в других случаях, предусмотренных ТК РФ или иными федеральными законами.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5.     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Защита персональных данных работников от неправомерного их использования или утраты обеспечивается руководителем ДОУ в порядке, установленном федеральным законом.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5. Права и обязанности работников в целях обеспечения защиты персональных данных и их достоверности.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284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Работники имеют право на: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-   бесплатное получение полной информации о своих персональных данных и обработке этих данных;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- доступ к относящимся к ним медицинским данным с помощью медицинского специалиста по их выбору;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- обжалование в суд любых неправомерных действий или бездействия руководителя при обработке и защите его персональных данных.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 2.   Работники не должны отказываться от своих прав на сохранение и защиту тайны.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 3.   В целях обеспечения достоверности персональных данных работники обязаны: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     - при приеме на работу в ДОУ представлять о себе достоверные сведения в порядке    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      и объеме, предусмотренном законодательством РФ;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            - в случае изменения персональных данных сообщать об этом руководителю.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928" w:hanging="360"/>
        <w:jc w:val="center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6.</w:t>
      </w:r>
      <w:r w:rsidRPr="00614746">
        <w:rPr>
          <w:color w:val="000000"/>
          <w:sz w:val="28"/>
          <w:szCs w:val="28"/>
        </w:rPr>
        <w:t>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b/>
          <w:bCs/>
          <w:color w:val="000000"/>
          <w:sz w:val="28"/>
          <w:szCs w:val="28"/>
        </w:rPr>
        <w:t>Заключительные положения.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1.     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 xml:space="preserve">Изменения и дополнения в настоящее Положение вносятся в порядке, </w:t>
      </w:r>
      <w:proofErr w:type="gramStart"/>
      <w:r w:rsidRPr="00614746">
        <w:rPr>
          <w:color w:val="000000"/>
          <w:sz w:val="28"/>
          <w:szCs w:val="28"/>
        </w:rPr>
        <w:t>установленном  ст.</w:t>
      </w:r>
      <w:proofErr w:type="gramEnd"/>
      <w:r w:rsidRPr="00614746">
        <w:rPr>
          <w:color w:val="000000"/>
          <w:sz w:val="28"/>
          <w:szCs w:val="28"/>
        </w:rPr>
        <w:t xml:space="preserve"> 372 ТК РФ для принятия локальных нормативных актов.</w:t>
      </w:r>
    </w:p>
    <w:p w:rsidR="000A1B27" w:rsidRPr="00614746" w:rsidRDefault="000A1B27" w:rsidP="00614746">
      <w:pPr>
        <w:pStyle w:val="a3"/>
        <w:shd w:val="clear" w:color="auto" w:fill="FFFFFF"/>
        <w:spacing w:before="0" w:beforeAutospacing="0" w:after="0" w:afterAutospacing="0"/>
        <w:ind w:left="142" w:hanging="360"/>
        <w:rPr>
          <w:color w:val="000000"/>
          <w:sz w:val="28"/>
          <w:szCs w:val="28"/>
        </w:rPr>
      </w:pPr>
      <w:r w:rsidRPr="00614746">
        <w:rPr>
          <w:color w:val="000000"/>
          <w:sz w:val="28"/>
          <w:szCs w:val="28"/>
        </w:rPr>
        <w:t>2.     </w:t>
      </w:r>
      <w:r w:rsidRPr="00614746">
        <w:rPr>
          <w:rStyle w:val="apple-converted-space"/>
          <w:color w:val="000000"/>
          <w:sz w:val="28"/>
          <w:szCs w:val="28"/>
        </w:rPr>
        <w:t> </w:t>
      </w:r>
      <w:r w:rsidRPr="00614746">
        <w:rPr>
          <w:color w:val="000000"/>
          <w:sz w:val="28"/>
          <w:szCs w:val="28"/>
        </w:rPr>
        <w:t>Руководитель обязан ознакомить работников с Положением, а также с внесением в него изменений и дополнений.</w:t>
      </w:r>
    </w:p>
    <w:p w:rsidR="000A1B27" w:rsidRPr="00614746" w:rsidRDefault="000A1B27" w:rsidP="000A1B27">
      <w:pPr>
        <w:pStyle w:val="a3"/>
        <w:shd w:val="clear" w:color="auto" w:fill="FFFFFF"/>
        <w:spacing w:before="0" w:beforeAutospacing="0" w:after="0" w:afterAutospacing="0"/>
        <w:ind w:left="709" w:hanging="709"/>
        <w:rPr>
          <w:color w:val="000000"/>
          <w:sz w:val="28"/>
          <w:szCs w:val="28"/>
        </w:rPr>
      </w:pPr>
      <w:r w:rsidRPr="00614746">
        <w:rPr>
          <w:b/>
          <w:bCs/>
          <w:color w:val="000000"/>
          <w:sz w:val="28"/>
          <w:szCs w:val="28"/>
        </w:rPr>
        <w:t> </w:t>
      </w:r>
    </w:p>
    <w:p w:rsidR="00F21B8E" w:rsidRPr="000A1B27" w:rsidRDefault="00F21B8E" w:rsidP="000A1B2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F21B8E" w:rsidRPr="000A1B27" w:rsidSect="00AB6535">
      <w:pgSz w:w="11906" w:h="16838" w:code="9"/>
      <w:pgMar w:top="720" w:right="991" w:bottom="720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F46EA9"/>
    <w:multiLevelType w:val="multilevel"/>
    <w:tmpl w:val="57C46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B5316D7"/>
    <w:multiLevelType w:val="multilevel"/>
    <w:tmpl w:val="CB8C3F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CDD2327"/>
    <w:multiLevelType w:val="multilevel"/>
    <w:tmpl w:val="B58AEA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481A4F0F"/>
    <w:multiLevelType w:val="multilevel"/>
    <w:tmpl w:val="56CC48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4D684ECA"/>
    <w:multiLevelType w:val="multilevel"/>
    <w:tmpl w:val="AA585E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64F610D5"/>
    <w:multiLevelType w:val="multilevel"/>
    <w:tmpl w:val="C47A25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739734A0"/>
    <w:multiLevelType w:val="multilevel"/>
    <w:tmpl w:val="1FB268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7C4074C1"/>
    <w:multiLevelType w:val="multilevel"/>
    <w:tmpl w:val="D304EE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5"/>
  </w:num>
  <w:num w:numId="2">
    <w:abstractNumId w:val="2"/>
  </w:num>
  <w:num w:numId="3">
    <w:abstractNumId w:val="0"/>
  </w:num>
  <w:num w:numId="4">
    <w:abstractNumId w:val="6"/>
  </w:num>
  <w:num w:numId="5">
    <w:abstractNumId w:val="1"/>
  </w:num>
  <w:num w:numId="6">
    <w:abstractNumId w:val="4"/>
  </w:num>
  <w:num w:numId="7">
    <w:abstractNumId w:val="3"/>
  </w:num>
  <w:num w:numId="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0A1B27"/>
    <w:rsid w:val="00033A64"/>
    <w:rsid w:val="000A1B27"/>
    <w:rsid w:val="000D7EB6"/>
    <w:rsid w:val="00194C2D"/>
    <w:rsid w:val="001D32B2"/>
    <w:rsid w:val="00201AD3"/>
    <w:rsid w:val="0033717A"/>
    <w:rsid w:val="003D74F0"/>
    <w:rsid w:val="004A0BE2"/>
    <w:rsid w:val="00614746"/>
    <w:rsid w:val="00837CEC"/>
    <w:rsid w:val="009E2E51"/>
    <w:rsid w:val="00A36BA0"/>
    <w:rsid w:val="00A451D7"/>
    <w:rsid w:val="00AB6535"/>
    <w:rsid w:val="00C30435"/>
    <w:rsid w:val="00D2381B"/>
    <w:rsid w:val="00E362BA"/>
    <w:rsid w:val="00F21B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7B4CC"/>
  <w15:docId w15:val="{894AE59C-BCBE-4344-80A0-4073E93F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21B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0">
    <w:name w:val="c0"/>
    <w:basedOn w:val="a"/>
    <w:rsid w:val="000A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0A1B27"/>
  </w:style>
  <w:style w:type="character" w:customStyle="1" w:styleId="apple-converted-space">
    <w:name w:val="apple-converted-space"/>
    <w:basedOn w:val="a0"/>
    <w:rsid w:val="000A1B27"/>
  </w:style>
  <w:style w:type="paragraph" w:styleId="a3">
    <w:name w:val="No Spacing"/>
    <w:basedOn w:val="a"/>
    <w:uiPriority w:val="1"/>
    <w:qFormat/>
    <w:rsid w:val="000A1B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1D3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D32B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844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0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4</Pages>
  <Words>1207</Words>
  <Characters>6886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1</cp:lastModifiedBy>
  <cp:revision>14</cp:revision>
  <cp:lastPrinted>2018-01-21T08:12:00Z</cp:lastPrinted>
  <dcterms:created xsi:type="dcterms:W3CDTF">2015-07-21T13:18:00Z</dcterms:created>
  <dcterms:modified xsi:type="dcterms:W3CDTF">2019-01-16T05:24:00Z</dcterms:modified>
</cp:coreProperties>
</file>